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4C45" w14:textId="77777777" w:rsidR="008824A1" w:rsidRPr="008824A1" w:rsidRDefault="008824A1" w:rsidP="008824A1">
      <w:pPr>
        <w:pBdr>
          <w:bottom w:val="single" w:sz="6" w:space="7" w:color="EEEEEE"/>
        </w:pBdr>
        <w:spacing w:before="600" w:after="300"/>
        <w:outlineLvl w:val="0"/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</w:pP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Bavarske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godišnje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stipendije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poslijediplomske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studije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u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akademskoj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godini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2018</w:t>
      </w:r>
      <w:proofErr w:type="gram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./</w:t>
      </w:r>
      <w:proofErr w:type="gram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2019.</w:t>
      </w:r>
    </w:p>
    <w:p w14:paraId="4D69A0D9" w14:textId="77777777" w:rsidR="008824A1" w:rsidRPr="008824A1" w:rsidRDefault="008824A1" w:rsidP="008824A1">
      <w:pPr>
        <w:rPr>
          <w:rFonts w:ascii="Arial" w:eastAsia="Times New Roman" w:hAnsi="Arial" w:cs="Arial"/>
          <w:color w:val="848484"/>
          <w:sz w:val="15"/>
          <w:szCs w:val="15"/>
          <w:lang w:eastAsia="en-GB"/>
        </w:rPr>
      </w:pPr>
      <w:proofErr w:type="spellStart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>Rok</w:t>
      </w:r>
      <w:proofErr w:type="spellEnd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 xml:space="preserve">: 1. </w:t>
      </w:r>
      <w:proofErr w:type="spellStart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>prosinca</w:t>
      </w:r>
      <w:proofErr w:type="spellEnd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 xml:space="preserve"> 2017. </w:t>
      </w:r>
    </w:p>
    <w:p w14:paraId="684C7DFF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Bavarske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godišnje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poslijediplomske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studije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akademskoj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godini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2018</w:t>
      </w:r>
      <w:proofErr w:type="gram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./</w:t>
      </w:r>
      <w:proofErr w:type="gram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2019.</w:t>
      </w:r>
    </w:p>
    <w:p w14:paraId="598A7F52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Slobodna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Država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Bavarska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odnosno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Bavarski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visokoškolski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centar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srednju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istočnu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jugoistočnu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Europu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(BAYHOST -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Bayerisches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Hochschulzentrum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für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Mittel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-,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Ost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- und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Südosteuropa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)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nudi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akademskoj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godini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2018</w:t>
      </w:r>
      <w:proofErr w:type="gram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./</w:t>
      </w:r>
      <w:proofErr w:type="gram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2019.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kandidatima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iz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Hrvatske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godišnje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poslijediplomske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ili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doktorske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studije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bavarskim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visokim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učilištima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.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Moguće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je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financiranje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jednogodišnjega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studijskog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boravka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Bavarskoj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kao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dijela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doktorskoga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studija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matičnoj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zemlji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.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Jednogodišnje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mogu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se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produljiti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dva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puta do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najviše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tri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godine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</w:t>
      </w:r>
    </w:p>
    <w:p w14:paraId="314344E8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Obrasci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upute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o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potrebnim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prilozima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dodatna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objašnjenja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nalaze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se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mrežnoj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stranici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 </w:t>
      </w:r>
      <w:hyperlink r:id="rId5" w:tgtFrame="_blank" w:history="1">
        <w:r w:rsidRPr="008824A1">
          <w:rPr>
            <w:rFonts w:ascii="Arial" w:hAnsi="Arial" w:cs="Arial"/>
            <w:color w:val="848484"/>
            <w:sz w:val="18"/>
            <w:szCs w:val="18"/>
            <w:lang w:eastAsia="en-GB"/>
          </w:rPr>
          <w:t>BAYHOST-a</w:t>
        </w:r>
      </w:hyperlink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 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te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 </w:t>
      </w:r>
      <w:proofErr w:type="spellStart"/>
      <w:r w:rsidR="00DD007F">
        <w:fldChar w:fldCharType="begin"/>
      </w:r>
      <w:r w:rsidR="00DD007F">
        <w:instrText xml:space="preserve"> HYPERLINK "http://www.uni-r.de/bayhost/english/scholarships/study-in-bavaria/inde</w:instrText>
      </w:r>
      <w:r w:rsidR="00DD007F">
        <w:instrText xml:space="preserve">x.html" \t "_blank" </w:instrText>
      </w:r>
      <w:r w:rsidR="00DD007F">
        <w:fldChar w:fldCharType="separate"/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sljedećoj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adresi</w:t>
      </w:r>
      <w:proofErr w:type="spellEnd"/>
      <w:r w:rsidR="00DD007F">
        <w:rPr>
          <w:rFonts w:ascii="Arial" w:hAnsi="Arial" w:cs="Arial"/>
          <w:color w:val="848484"/>
          <w:sz w:val="18"/>
          <w:szCs w:val="18"/>
          <w:lang w:eastAsia="en-GB"/>
        </w:rPr>
        <w:fldChar w:fldCharType="end"/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:</w:t>
      </w:r>
    </w:p>
    <w:p w14:paraId="7CB74322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Kontakt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osoba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dodatne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informacije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: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gđa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Katrin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Döppe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(BAYHOST scholarship programs), </w:t>
      </w:r>
      <w:hyperlink r:id="rId6" w:history="1">
        <w:r w:rsidRPr="008824A1">
          <w:rPr>
            <w:rFonts w:ascii="Arial" w:hAnsi="Arial" w:cs="Arial"/>
            <w:color w:val="848484"/>
            <w:sz w:val="18"/>
            <w:szCs w:val="18"/>
            <w:lang w:eastAsia="en-GB"/>
          </w:rPr>
          <w:t>doeppe@bayhost.de</w:t>
        </w:r>
      </w:hyperlink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</w:t>
      </w:r>
    </w:p>
    <w:p w14:paraId="1D975ACD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Rok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podnošenje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prve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prijave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adresu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BAYHOST-a je 1.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prosinca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2017.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godine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 (datum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primitka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).</w:t>
      </w:r>
    </w:p>
    <w:p w14:paraId="5283303B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se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šalju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poštom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sljedeću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adresu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:</w:t>
      </w:r>
    </w:p>
    <w:p w14:paraId="0DDE2566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Bayerisches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Hochschulzentrum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für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Mittel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-,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Ost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- und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Südosteuropa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BAYHOST</w:t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br/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Universitätsstraße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31</w:t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br/>
        <w:t>D-93053 Regensburg</w:t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br/>
        <w:t>Germany</w:t>
      </w:r>
    </w:p>
    <w:p w14:paraId="1E4D64FE" w14:textId="77777777" w:rsidR="008824A1" w:rsidRDefault="008824A1" w:rsidP="008824A1">
      <w:pPr>
        <w:pBdr>
          <w:bottom w:val="single" w:sz="6" w:space="7" w:color="EEEEEE"/>
        </w:pBdr>
        <w:spacing w:before="600" w:after="300"/>
        <w:outlineLvl w:val="0"/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</w:pPr>
      <w:bookmarkStart w:id="0" w:name="_GoBack"/>
      <w:bookmarkEnd w:id="0"/>
    </w:p>
    <w:p w14:paraId="1A281AD3" w14:textId="77777777" w:rsidR="008824A1" w:rsidRPr="008824A1" w:rsidRDefault="008824A1" w:rsidP="008824A1">
      <w:pPr>
        <w:pBdr>
          <w:bottom w:val="single" w:sz="6" w:space="7" w:color="EEEEEE"/>
        </w:pBdr>
        <w:spacing w:before="600" w:after="300"/>
        <w:outlineLvl w:val="0"/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</w:pP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Stipendije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Švicarske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Konfederacije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u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akademskoj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godini</w:t>
      </w:r>
      <w:proofErr w:type="spell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 xml:space="preserve"> 2018</w:t>
      </w:r>
      <w:proofErr w:type="gramStart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./</w:t>
      </w:r>
      <w:proofErr w:type="gramEnd"/>
      <w:r w:rsidRPr="008824A1">
        <w:rPr>
          <w:rFonts w:ascii="Arial" w:eastAsia="Times New Roman" w:hAnsi="Arial" w:cs="Arial"/>
          <w:b/>
          <w:bCs/>
          <w:color w:val="666666"/>
          <w:kern w:val="36"/>
          <w:sz w:val="31"/>
          <w:szCs w:val="31"/>
          <w:lang w:eastAsia="en-GB"/>
        </w:rPr>
        <w:t>2019.</w:t>
      </w:r>
    </w:p>
    <w:p w14:paraId="0F99CD1F" w14:textId="77777777" w:rsidR="008824A1" w:rsidRPr="008824A1" w:rsidRDefault="008824A1" w:rsidP="008824A1">
      <w:pPr>
        <w:rPr>
          <w:rFonts w:ascii="Arial" w:eastAsia="Times New Roman" w:hAnsi="Arial" w:cs="Arial"/>
          <w:color w:val="848484"/>
          <w:sz w:val="15"/>
          <w:szCs w:val="15"/>
          <w:lang w:eastAsia="en-GB"/>
        </w:rPr>
      </w:pPr>
      <w:proofErr w:type="spellStart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>Rok</w:t>
      </w:r>
      <w:proofErr w:type="spellEnd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 xml:space="preserve">: 15. </w:t>
      </w:r>
      <w:proofErr w:type="spellStart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>studenoga</w:t>
      </w:r>
      <w:proofErr w:type="spellEnd"/>
      <w:r w:rsidRPr="008824A1">
        <w:rPr>
          <w:rFonts w:ascii="Arial" w:eastAsia="Times New Roman" w:hAnsi="Arial" w:cs="Arial"/>
          <w:color w:val="848484"/>
          <w:sz w:val="15"/>
          <w:szCs w:val="15"/>
          <w:lang w:eastAsia="en-GB"/>
        </w:rPr>
        <w:t xml:space="preserve"> 2017. </w:t>
      </w:r>
    </w:p>
    <w:p w14:paraId="1A5EE825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Ministarstvo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znanosti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obrazovanja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Republike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Hrvatske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Agencija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mobilnost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programe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Europske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unije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suradnji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Švicarskim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veleposlanstvom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objavljuju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natječaj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jednogodišnje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Švicarske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Konfederacije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akademskoj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godini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2018</w:t>
      </w:r>
      <w:proofErr w:type="gram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./</w:t>
      </w:r>
      <w:proofErr w:type="gram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2019.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hrvatske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državljane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dodjeljuju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se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sljedeće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kategorije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stipendija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konkurenciji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s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kandidatima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iz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drugih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zemalja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Europske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unije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:</w:t>
      </w:r>
    </w:p>
    <w:p w14:paraId="45FC8AAA" w14:textId="77777777" w:rsidR="008824A1" w:rsidRPr="008824A1" w:rsidRDefault="008824A1" w:rsidP="008824A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znanstvenoistraživačke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boravke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Švicarskoj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diplomirane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kandidate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mlađe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od 35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godina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;</w:t>
      </w:r>
    </w:p>
    <w:p w14:paraId="04607095" w14:textId="77777777" w:rsidR="008824A1" w:rsidRPr="008824A1" w:rsidRDefault="008824A1" w:rsidP="008824A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doktorske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studije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diplomirane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kandidate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mlađe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od 35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godina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;</w:t>
      </w:r>
    </w:p>
    <w:p w14:paraId="02CBA8EC" w14:textId="77777777" w:rsidR="008824A1" w:rsidRPr="008824A1" w:rsidRDefault="008824A1" w:rsidP="008824A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poslijedoktorske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studije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kandidate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kojima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trenutku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početka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doktorat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neće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biti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stariji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od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tri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godine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;</w:t>
      </w:r>
    </w:p>
    <w:p w14:paraId="5A1C2054" w14:textId="77777777" w:rsidR="008824A1" w:rsidRPr="008824A1" w:rsidRDefault="008824A1" w:rsidP="008824A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umjetničke</w:t>
      </w:r>
      <w:proofErr w:type="spellEnd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b/>
          <w:bCs/>
          <w:color w:val="848484"/>
          <w:sz w:val="18"/>
          <w:szCs w:val="18"/>
          <w:lang w:eastAsia="en-GB"/>
        </w:rPr>
        <w:t>smjerove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diplomske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(master)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studije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istraživanja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konzervatorijima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umjetničkim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školama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sklopu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švicarskih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sveučilišta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primijenjenih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znanosti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kandidate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mlađe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 xml:space="preserve"> od 35 </w:t>
      </w:r>
      <w:proofErr w:type="spellStart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godina</w:t>
      </w:r>
      <w:proofErr w:type="spellEnd"/>
      <w:r w:rsidRPr="008824A1">
        <w:rPr>
          <w:rFonts w:ascii="Arial" w:eastAsia="Times New Roman" w:hAnsi="Arial" w:cs="Arial"/>
          <w:color w:val="848484"/>
          <w:sz w:val="18"/>
          <w:szCs w:val="18"/>
          <w:lang w:eastAsia="en-GB"/>
        </w:rPr>
        <w:t>.</w:t>
      </w:r>
    </w:p>
    <w:p w14:paraId="04111202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Detaljnije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informacije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dostupne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priloženim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dokumentima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engleskome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jeziku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 </w:t>
      </w:r>
      <w:proofErr w:type="spellStart"/>
      <w:r w:rsidR="00DD007F">
        <w:fldChar w:fldCharType="begin"/>
      </w:r>
      <w:r w:rsidR="00DD007F">
        <w:instrText xml:space="preserve"> HYPERLINK "http://www.sbfi.admin.ch/scholarships_eng" \t "_blank" </w:instrText>
      </w:r>
      <w:r w:rsidR="00DD007F">
        <w:fldChar w:fldCharType="separate"/>
      </w:r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mrežnoj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stranici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Državnoga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tajništva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obrazovanje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znanost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t>Švicarske</w:t>
      </w:r>
      <w:proofErr w:type="spellEnd"/>
      <w:r w:rsidR="00DD007F">
        <w:rPr>
          <w:rFonts w:ascii="Arial" w:hAnsi="Arial" w:cs="Arial"/>
          <w:color w:val="848484"/>
          <w:sz w:val="18"/>
          <w:szCs w:val="18"/>
          <w:u w:val="single"/>
          <w:lang w:eastAsia="en-GB"/>
        </w:rPr>
        <w:fldChar w:fldCharType="end"/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.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Natječajnu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dokumentaciju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koja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uključuje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obrasce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zainteresirani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kandidati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trebaju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zatražiti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od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Švicarskog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veleposlanstva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</w:t>
      </w:r>
    </w:p>
    <w:p w14:paraId="1DEC98E4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Osoba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kontakt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je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gosp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. Pero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Katušić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, tel.: +385 1 487 88 16, e-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pošta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: </w:t>
      </w:r>
      <w:hyperlink r:id="rId7" w:history="1">
        <w:r w:rsidRPr="008824A1">
          <w:rPr>
            <w:rFonts w:ascii="Arial" w:hAnsi="Arial" w:cs="Arial"/>
            <w:color w:val="848484"/>
            <w:sz w:val="18"/>
            <w:szCs w:val="18"/>
            <w:u w:val="single"/>
            <w:lang w:eastAsia="en-GB"/>
          </w:rPr>
          <w:t>pero.katusic@eda.admin.ch</w:t>
        </w:r>
      </w:hyperlink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</w:t>
      </w:r>
    </w:p>
    <w:p w14:paraId="18B22538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Uz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obrasce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dostupne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Švicarskom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veleposlanstvu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je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potrebno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priložiti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ispunjen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otisnut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on-line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obrazac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hrvatskome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jeziku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koji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je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dostupan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 </w:t>
      </w:r>
      <w:hyperlink r:id="rId8" w:tgtFrame="_blank" w:history="1">
        <w:r w:rsidRPr="008824A1">
          <w:rPr>
            <w:rFonts w:ascii="Arial" w:hAnsi="Arial" w:cs="Arial"/>
            <w:color w:val="848484"/>
            <w:sz w:val="18"/>
            <w:szCs w:val="18"/>
            <w:u w:val="single"/>
            <w:lang w:eastAsia="en-GB"/>
          </w:rPr>
          <w:t xml:space="preserve">web </w:t>
        </w:r>
        <w:proofErr w:type="spellStart"/>
        <w:r w:rsidRPr="008824A1">
          <w:rPr>
            <w:rFonts w:ascii="Arial" w:hAnsi="Arial" w:cs="Arial"/>
            <w:color w:val="848484"/>
            <w:sz w:val="18"/>
            <w:szCs w:val="18"/>
            <w:u w:val="single"/>
            <w:lang w:eastAsia="en-GB"/>
          </w:rPr>
          <w:t>stranici</w:t>
        </w:r>
        <w:proofErr w:type="spellEnd"/>
      </w:hyperlink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.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Obrazac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služi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kao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temelj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elektroničku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obradu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podataka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</w:t>
      </w:r>
    </w:p>
    <w:p w14:paraId="054A8647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lastRenderedPageBreak/>
        <w:t>Prijavu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s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potpunom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dokumentacijom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jednome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od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jezika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: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njemačkome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francuskome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talijanskome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ili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engleskome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,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treba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poslati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u tri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primjerka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 </w:t>
      </w:r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do 15.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studenoga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2017</w:t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.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godine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adresu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:</w:t>
      </w:r>
    </w:p>
    <w:p w14:paraId="170DF65C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Agencija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mobilnost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programe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Europske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unije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br/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Frankopanska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ulica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26</w:t>
      </w:r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br/>
        <w:t>10 000 Zagreb</w:t>
      </w:r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br/>
        <w:t xml:space="preserve">s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naznakom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: „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stipendije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Švicarske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Konfederacije</w:t>
      </w:r>
      <w:proofErr w:type="spellEnd"/>
      <w:r w:rsidRPr="008824A1">
        <w:rPr>
          <w:rFonts w:ascii="Arial" w:hAnsi="Arial" w:cs="Arial"/>
          <w:b/>
          <w:bCs/>
          <w:color w:val="848484"/>
          <w:sz w:val="18"/>
          <w:szCs w:val="18"/>
          <w:lang w:eastAsia="en-GB"/>
        </w:rPr>
        <w:t>“</w:t>
      </w:r>
    </w:p>
    <w:p w14:paraId="0DB0F37A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tel.: + 385 1 5497 896</w:t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br/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tel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: + 385 1 5005 955</w:t>
      </w:r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br/>
        <w:t>e-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pošta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: </w:t>
      </w:r>
      <w:hyperlink r:id="rId9" w:history="1">
        <w:r w:rsidRPr="008824A1">
          <w:rPr>
            <w:rFonts w:ascii="Arial" w:hAnsi="Arial" w:cs="Arial"/>
            <w:color w:val="848484"/>
            <w:sz w:val="18"/>
            <w:szCs w:val="18"/>
            <w:u w:val="single"/>
            <w:lang w:eastAsia="en-GB"/>
          </w:rPr>
          <w:t>bilaterala@mobilnost.hr</w:t>
        </w:r>
      </w:hyperlink>
    </w:p>
    <w:p w14:paraId="587950CE" w14:textId="77777777" w:rsidR="008824A1" w:rsidRPr="008824A1" w:rsidRDefault="008824A1" w:rsidP="008824A1">
      <w:pPr>
        <w:spacing w:after="150"/>
        <w:rPr>
          <w:rFonts w:ascii="Arial" w:hAnsi="Arial" w:cs="Arial"/>
          <w:color w:val="848484"/>
          <w:sz w:val="18"/>
          <w:szCs w:val="18"/>
          <w:lang w:eastAsia="en-GB"/>
        </w:rPr>
      </w:pP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natječaj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kandidati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daju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privolu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Agenciji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mobilnost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programe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EU-a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prikupljanje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obradu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njihovih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osobnih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podataka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(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koje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ustupili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prijavom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) u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svrhu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provedbe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natječaja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suglasnost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za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korištenje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podataka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prilikom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objave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rezultata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natječaja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(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prezime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)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na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mrežnoj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stranici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 xml:space="preserve"> </w:t>
      </w:r>
      <w:proofErr w:type="spellStart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Agencije</w:t>
      </w:r>
      <w:proofErr w:type="spellEnd"/>
      <w:r w:rsidRPr="008824A1">
        <w:rPr>
          <w:rFonts w:ascii="Arial" w:hAnsi="Arial" w:cs="Arial"/>
          <w:color w:val="848484"/>
          <w:sz w:val="18"/>
          <w:szCs w:val="18"/>
          <w:lang w:eastAsia="en-GB"/>
        </w:rPr>
        <w:t>.</w:t>
      </w:r>
    </w:p>
    <w:p w14:paraId="411DE599" w14:textId="77777777" w:rsidR="0038041F" w:rsidRDefault="00DD007F"/>
    <w:sectPr w:rsidR="0038041F" w:rsidSect="001960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1CCC"/>
    <w:multiLevelType w:val="multilevel"/>
    <w:tmpl w:val="0ACC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A1"/>
    <w:rsid w:val="00196041"/>
    <w:rsid w:val="008824A1"/>
    <w:rsid w:val="009C7C67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7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4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4A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824A1"/>
  </w:style>
  <w:style w:type="paragraph" w:styleId="NormalWeb">
    <w:name w:val="Normal (Web)"/>
    <w:basedOn w:val="Normal"/>
    <w:uiPriority w:val="99"/>
    <w:semiHidden/>
    <w:unhideWhenUsed/>
    <w:rsid w:val="008824A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24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1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/prijava_za_stipendi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o.katusic@eda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eppe@bayhost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-regensburg.de/bayhost/aktuel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laterala@mobilno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Šišak</dc:creator>
  <cp:keywords/>
  <dc:description/>
  <cp:lastModifiedBy>Ivana Lebo</cp:lastModifiedBy>
  <cp:revision>2</cp:revision>
  <dcterms:created xsi:type="dcterms:W3CDTF">2017-10-06T07:58:00Z</dcterms:created>
  <dcterms:modified xsi:type="dcterms:W3CDTF">2017-10-06T07:58:00Z</dcterms:modified>
</cp:coreProperties>
</file>